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inline distT="0" distB="0" distL="19050" distR="9525">
            <wp:extent cx="600075" cy="60706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00075" cy="607060"/>
                    </a:xfrm>
                    <a:prstGeom prst="rect">
                      <a:avLst/>
                    </a:prstGeom>
                  </pic:spPr>
                </pic:pic>
              </a:graphicData>
            </a:graphic>
          </wp:inline>
        </w:drawing>
      </w:r>
    </w:p>
    <w:p>
      <w:pPr>
        <w:pStyle w:val="Normal"/>
        <w:jc w:val="center"/>
        <w:rPr>
          <w:rFonts w:ascii="Arial" w:hAnsi="Arial"/>
          <w:b/>
          <w:b/>
          <w:bCs/>
          <w:color w:val="548DD4" w:themeColor="text2" w:themeTint="99"/>
          <w:sz w:val="28"/>
          <w:szCs w:val="28"/>
        </w:rPr>
      </w:pPr>
      <w:r>
        <w:rPr>
          <w:rFonts w:ascii="Arial" w:hAnsi="Arial"/>
          <w:b/>
          <w:bCs/>
          <w:color w:val="548DD4" w:themeColor="text2" w:themeTint="99"/>
          <w:sz w:val="28"/>
          <w:szCs w:val="28"/>
        </w:rPr>
        <w:t>HINDUSTAN ORGANIC  CHEMICALS LIMITED</w:t>
      </w:r>
    </w:p>
    <w:p>
      <w:pPr>
        <w:pStyle w:val="Normal"/>
        <w:jc w:val="center"/>
        <w:rPr>
          <w:rFonts w:ascii="Arial" w:hAnsi="Arial"/>
          <w:b/>
          <w:b/>
          <w:bCs/>
        </w:rPr>
      </w:pPr>
      <w:r>
        <w:rPr>
          <w:rFonts w:ascii="Arial" w:hAnsi="Arial"/>
          <w:b/>
          <w:bCs/>
        </w:rPr>
        <w:t>KOCHI  UNIT,  AMABALMUGAL</w:t>
      </w:r>
    </w:p>
    <w:p>
      <w:pPr>
        <w:pStyle w:val="Normal"/>
        <w:jc w:val="center"/>
        <w:rPr/>
      </w:pPr>
      <w:r>
        <w:rPr/>
      </w:r>
    </w:p>
    <w:p>
      <w:pPr>
        <w:pStyle w:val="Normal"/>
        <w:jc w:val="center"/>
        <w:rPr>
          <w:rFonts w:ascii="Arial" w:hAnsi="Arial" w:cs="Arial"/>
          <w:b/>
          <w:b/>
          <w:color w:val="00B050"/>
          <w:u w:val="single"/>
        </w:rPr>
      </w:pPr>
      <w:r>
        <w:rPr>
          <w:rFonts w:cs="Arial" w:ascii="Arial" w:hAnsi="Arial"/>
          <w:b/>
          <w:color w:val="00B050"/>
          <w:u w:val="single"/>
        </w:rPr>
        <w:t>OBSERVANCE  OF  VIGILANCE  AWARENESS WEEK-2019</w:t>
      </w:r>
    </w:p>
    <w:p>
      <w:pPr>
        <w:pStyle w:val="Normal"/>
        <w:jc w:val="center"/>
        <w:rPr>
          <w:rFonts w:ascii="Arial" w:hAnsi="Arial" w:cs="Arial"/>
          <w:b/>
          <w:b/>
          <w:u w:val="single"/>
        </w:rPr>
      </w:pPr>
      <w:r>
        <w:rPr>
          <w:rFonts w:cs="Arial" w:ascii="Arial" w:hAnsi="Arial"/>
          <w:b/>
          <w:u w:val="single"/>
        </w:rPr>
      </w:r>
    </w:p>
    <w:p>
      <w:pPr>
        <w:pStyle w:val="Normal"/>
        <w:jc w:val="both"/>
        <w:rPr>
          <w:rFonts w:ascii="Arial" w:hAnsi="Arial" w:cs="Arial"/>
        </w:rPr>
      </w:pPr>
      <w:r>
        <w:rPr>
          <w:rFonts w:cs="Arial" w:ascii="Arial" w:hAnsi="Arial"/>
        </w:rPr>
        <w:t xml:space="preserve">HOCL, like other  Government  departments and  undertakings  will be  observing  </w:t>
      </w:r>
      <w:r>
        <w:rPr>
          <w:rFonts w:cs="Arial" w:ascii="Arial" w:hAnsi="Arial"/>
          <w:b/>
          <w:color w:val="FF0000"/>
        </w:rPr>
        <w:t>‘Vigilance  Awareness  Week-2019’</w:t>
      </w:r>
      <w:r>
        <w:rPr>
          <w:rFonts w:cs="Arial" w:ascii="Arial" w:hAnsi="Arial"/>
        </w:rPr>
        <w:t xml:space="preserve"> from  </w:t>
      </w:r>
      <w:r>
        <w:rPr>
          <w:rFonts w:cs="Arial" w:ascii="Arial" w:hAnsi="Arial"/>
          <w:b/>
          <w:color w:val="FF0000"/>
        </w:rPr>
        <w:t>28</w:t>
      </w:r>
      <w:r>
        <w:rPr>
          <w:rFonts w:cs="Arial" w:ascii="Arial" w:hAnsi="Arial"/>
          <w:b/>
          <w:color w:val="FF0000"/>
          <w:vertAlign w:val="superscript"/>
        </w:rPr>
        <w:t>th</w:t>
      </w:r>
      <w:r>
        <w:rPr>
          <w:rFonts w:cs="Arial" w:ascii="Arial" w:hAnsi="Arial"/>
          <w:b/>
          <w:color w:val="FF0000"/>
        </w:rPr>
        <w:t xml:space="preserve"> October  to  02</w:t>
      </w:r>
      <w:r>
        <w:rPr>
          <w:rFonts w:cs="Arial" w:ascii="Arial" w:hAnsi="Arial"/>
          <w:b/>
          <w:color w:val="FF0000"/>
          <w:vertAlign w:val="superscript"/>
        </w:rPr>
        <w:t>nd</w:t>
      </w:r>
      <w:r>
        <w:rPr>
          <w:rFonts w:cs="Arial" w:ascii="Arial" w:hAnsi="Arial"/>
          <w:b/>
          <w:color w:val="FF0000"/>
        </w:rPr>
        <w:t xml:space="preserve">  November, 2019</w:t>
      </w:r>
      <w:r>
        <w:rPr>
          <w:rFonts w:cs="Arial" w:ascii="Arial" w:hAnsi="Arial"/>
          <w:b/>
        </w:rPr>
        <w:t>.</w:t>
      </w:r>
      <w:r>
        <w:rPr>
          <w:rFonts w:cs="Arial" w:ascii="Arial" w:hAnsi="Arial"/>
        </w:rPr>
        <w:t xml:space="preserve">   This  is  being  done  as per   directions  of  the  Central  Vigilance  Commission,  New Delhi.   During   this period  it is our  endeavour  to make  those  connected  with  the  company  to know  about  the role of  the vigilance  machinery  of  the company.   Every  esteemed   vendor/customer  of  the organization  deserves  to be informed  about   it.</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All  Activities   of  the Company,  whether  buying raw  material  or  selling final  products or  awarding  any  contract for works, etc.,  are  governed  by laid-down rules  and procedures; some of  these procedures  are   laid down  by  the CVC while   other  are  framed  by  the company.   As per  prevalent  directions,  most of  the   tenders  are  required  to be  displayed  on  the company’s  website.   The   company  officials  are  required to   apply  the same  set  of  rules  to all the persons/organizations  placed  together  in  a particular  situation.   These  rules  are  simple  and  transparent.   Violation  of  these rules,  without  any specific  reason,  may  give  rise  to ‘Vigilance Angle’.   Such  instances  may  please  be  reported  to  the Company’s Vigilance  Department.</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Both  paying   and  accepting  bribes  are illegal.   If  anybody  demands  gratification/bribe for doing  a favour or  work,  it  should be immediately reported.</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HOCL’s  Vigilance  Department is operational  at  Mumbai</w:t>
      </w:r>
      <w:r>
        <w:rPr>
          <w:rFonts w:cs="Arial" w:ascii="Arial" w:hAnsi="Arial"/>
          <w:u w:val="single"/>
        </w:rPr>
        <w:t xml:space="preserve"> </w:t>
      </w:r>
      <w:r>
        <w:rPr>
          <w:rFonts w:cs="Arial" w:ascii="Arial" w:hAnsi="Arial"/>
        </w:rPr>
        <w:t>and  Kochi Unit.  The Chief  Vigilance Officer</w:t>
      </w:r>
      <w:r>
        <w:rPr>
          <w:rFonts w:cs="Arial" w:ascii="Arial" w:hAnsi="Arial"/>
        </w:rPr>
        <w:t>(PT)</w:t>
      </w:r>
      <w:r>
        <w:rPr>
          <w:rFonts w:cs="Arial" w:ascii="Arial" w:hAnsi="Arial"/>
        </w:rPr>
        <w:t xml:space="preserve">  sits  at  Corporate Office at Mumbai, Maharastra.  In case of any  Vigilance  related  complaint,  you  can  contact personally or by post   to  any  of   the officers  of  Vigilance  Department of  the Company.</w:t>
      </w:r>
    </w:p>
    <w:p>
      <w:pPr>
        <w:pStyle w:val="Normal"/>
        <w:jc w:val="both"/>
        <w:rPr>
          <w:rFonts w:ascii="Arial" w:hAnsi="Arial" w:cs="Arial"/>
        </w:rPr>
      </w:pPr>
      <w:r>
        <w:rPr>
          <w:rFonts w:cs="Arial" w:ascii="Arial" w:hAnsi="Arial"/>
        </w:rPr>
      </w:r>
    </w:p>
    <w:p>
      <w:pPr>
        <w:pStyle w:val="Normal"/>
        <w:jc w:val="both"/>
        <w:rPr/>
      </w:pPr>
      <w:r>
        <w:rPr>
          <w:rFonts w:cs="Arial" w:ascii="Arial" w:hAnsi="Arial"/>
          <w:b/>
        </w:rPr>
        <w:t xml:space="preserve">A  complainant’s  name is always  kept  confidential . </w:t>
      </w:r>
      <w:r>
        <w:rPr>
          <w:rFonts w:cs="Arial" w:ascii="Arial" w:hAnsi="Arial"/>
          <w:b/>
        </w:rPr>
        <w:t>T</w:t>
      </w:r>
      <w:r>
        <w:rPr>
          <w:rFonts w:cs="Arial" w:ascii="Arial" w:hAnsi="Arial"/>
          <w:b/>
        </w:rPr>
        <w:t>he  complain</w:t>
      </w:r>
      <w:r>
        <w:rPr>
          <w:rFonts w:cs="Arial" w:ascii="Arial" w:hAnsi="Arial"/>
          <w:b/>
        </w:rPr>
        <w:t>an</w:t>
      </w:r>
      <w:r>
        <w:rPr>
          <w:rFonts w:cs="Arial" w:ascii="Arial" w:hAnsi="Arial"/>
          <w:b/>
        </w:rPr>
        <w:t>t will be  protected  from  victimization</w:t>
      </w:r>
      <w:r>
        <w:rPr>
          <w:rFonts w:cs="Arial" w:ascii="Arial" w:hAnsi="Arial"/>
        </w:rPr>
        <w:t>.   However,  as per  CVC  guidelines  anonymous  and  pseudonymous  complaints  are not  entertained.    Moreover  complaints  should be  factual,  rather  than   general  allegations.   We  solicit  your   co-operation and  welcome  constructive  feedback.</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rPr>
        <w:tab/>
        <w:tab/>
        <w:tab/>
        <w:tab/>
        <w:tab/>
        <w:tab/>
        <w:tab/>
        <w:tab/>
      </w:r>
      <w:r>
        <w:rPr>
          <w:rFonts w:cs="Arial" w:ascii="Arial" w:hAnsi="Arial"/>
          <w:b/>
        </w:rPr>
        <w:t>VIGILANCE  DEPARTMENT</w:t>
      </w:r>
    </w:p>
    <w:p>
      <w:pPr>
        <w:pStyle w:val="Normal"/>
        <w:jc w:val="both"/>
        <w:rPr>
          <w:rFonts w:ascii="Arial" w:hAnsi="Arial" w:cs="Arial"/>
          <w:b/>
          <w:b/>
        </w:rPr>
      </w:pPr>
      <w:r>
        <w:rPr>
          <w:rFonts w:cs="Arial" w:ascii="Arial" w:hAnsi="Arial"/>
          <w:b/>
        </w:rPr>
      </w:r>
    </w:p>
    <w:p>
      <w:pPr>
        <w:pStyle w:val="Normal"/>
        <w:jc w:val="both"/>
        <w:rPr/>
      </w:pPr>
      <w:r>
        <w:rPr>
          <w:rFonts w:cs="Arial" w:ascii="Arial" w:hAnsi="Arial"/>
          <w:b/>
          <w:sz w:val="22"/>
          <w:szCs w:val="22"/>
        </w:rPr>
        <w:t>CVO</w:t>
      </w:r>
      <w:r>
        <w:rPr>
          <w:rFonts w:cs="Arial" w:ascii="Arial" w:hAnsi="Arial"/>
          <w:b/>
          <w:sz w:val="22"/>
          <w:szCs w:val="22"/>
        </w:rPr>
        <w:t>(PT)</w:t>
      </w:r>
      <w:r>
        <w:rPr>
          <w:rFonts w:cs="Arial" w:ascii="Arial" w:hAnsi="Arial"/>
          <w:b/>
          <w:sz w:val="22"/>
          <w:szCs w:val="22"/>
        </w:rPr>
        <w:t>,(Mumbai)</w:t>
      </w:r>
      <w:r>
        <w:rPr>
          <w:rFonts w:cs="Arial" w:ascii="Arial" w:hAnsi="Arial"/>
          <w:sz w:val="22"/>
          <w:szCs w:val="22"/>
        </w:rPr>
        <w:t>:Ph:</w:t>
      </w:r>
      <w:r>
        <w:rPr>
          <w:rFonts w:cs="Arial" w:ascii="Arial" w:hAnsi="Arial"/>
          <w:sz w:val="22"/>
          <w:szCs w:val="22"/>
          <w:highlight w:val="yellow"/>
        </w:rPr>
        <w:t>02227575269</w:t>
      </w:r>
      <w:r>
        <w:rPr>
          <w:rFonts w:cs="Arial" w:ascii="Arial" w:hAnsi="Arial"/>
          <w:sz w:val="22"/>
          <w:szCs w:val="22"/>
        </w:rPr>
        <w:t>,Mob.</w:t>
      </w:r>
      <w:r>
        <w:rPr>
          <w:rFonts w:cs="Arial" w:ascii="Arial" w:hAnsi="Arial"/>
          <w:sz w:val="22"/>
          <w:szCs w:val="22"/>
        </w:rPr>
        <w:t>9168763931</w:t>
      </w:r>
      <w:r>
        <w:rPr>
          <w:rFonts w:cs="Arial" w:ascii="Arial" w:hAnsi="Arial"/>
          <w:sz w:val="22"/>
          <w:szCs w:val="22"/>
        </w:rPr>
        <w:t xml:space="preserve">,e-mail: </w:t>
      </w:r>
      <w:hyperlink r:id="rId3">
        <w:r>
          <w:rPr>
            <w:rStyle w:val="InternetLink"/>
            <w:rFonts w:cs="Arial" w:ascii="Arial" w:hAnsi="Arial"/>
            <w:sz w:val="22"/>
            <w:szCs w:val="22"/>
          </w:rPr>
          <w:t>raikar.rb@hoclindia.com</w:t>
        </w:r>
      </w:hyperlink>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Sr.VO(Kochi)</w:t>
      </w:r>
      <w:r>
        <w:rPr>
          <w:rFonts w:cs="Arial" w:ascii="Arial" w:hAnsi="Arial"/>
          <w:sz w:val="22"/>
          <w:szCs w:val="22"/>
        </w:rPr>
        <w:t xml:space="preserve">:Ph:04842720840,Mob.9495780296e-mail: </w:t>
      </w:r>
      <w:hyperlink r:id="rId4">
        <w:bookmarkStart w:id="0" w:name="_GoBack"/>
        <w:bookmarkEnd w:id="0"/>
        <w:r>
          <w:rPr>
            <w:rStyle w:val="InternetLink"/>
            <w:rFonts w:cs="Arial" w:ascii="Arial" w:hAnsi="Arial"/>
            <w:sz w:val="22"/>
            <w:szCs w:val="22"/>
          </w:rPr>
          <w:t>nk.sajeevkumar@hocl.gov.in</w:t>
        </w:r>
      </w:hyperlink>
    </w:p>
    <w:p>
      <w:pPr>
        <w:pStyle w:val="Normal"/>
        <w:jc w:val="both"/>
        <w:rPr>
          <w:rFonts w:ascii="Arial" w:hAnsi="Arial" w:cs="Arial"/>
          <w:b/>
          <w:b/>
        </w:rPr>
      </w:pPr>
      <w:r>
        <w:rPr>
          <w:rFonts w:cs="Arial" w:ascii="Arial" w:hAnsi="Arial"/>
          <w:b/>
        </w:rPr>
      </w:r>
    </w:p>
    <w:p>
      <w:pPr>
        <w:pStyle w:val="Normal"/>
        <w:jc w:val="both"/>
        <w:rPr/>
      </w:pPr>
      <w:r>
        <w:rPr>
          <w:rFonts w:cs="Arial" w:ascii="Arial" w:hAnsi="Arial"/>
          <w:b/>
        </w:rPr>
        <w:t>Website</w:t>
      </w:r>
      <w:r>
        <w:rPr>
          <w:rFonts w:cs="Arial" w:ascii="Arial" w:hAnsi="Arial"/>
        </w:rPr>
        <w:t xml:space="preserve"> -   Corporate Office:  </w:t>
      </w:r>
      <w:hyperlink r:id="rId5">
        <w:r>
          <w:rPr>
            <w:rStyle w:val="InternetLink"/>
            <w:rFonts w:cs="Arial" w:ascii="Arial" w:hAnsi="Arial"/>
          </w:rPr>
          <w:t>www.hoclindia.com</w:t>
        </w:r>
      </w:hyperlink>
    </w:p>
    <w:p>
      <w:pPr>
        <w:pStyle w:val="Normal"/>
        <w:jc w:val="both"/>
        <w:rPr/>
      </w:pPr>
      <w:r>
        <w:rPr>
          <w:rFonts w:cs="Arial" w:ascii="Arial" w:hAnsi="Arial"/>
        </w:rPr>
        <w:t xml:space="preserve">                   </w:t>
      </w:r>
      <w:r>
        <w:rPr>
          <w:rFonts w:cs="Arial" w:ascii="Arial" w:hAnsi="Arial"/>
        </w:rPr>
        <w:t xml:space="preserve">Kochi                  :  </w:t>
      </w:r>
      <w:hyperlink r:id="rId6">
        <w:r>
          <w:rPr>
            <w:rStyle w:val="InternetLink"/>
            <w:rFonts w:cs="Arial" w:ascii="Arial" w:hAnsi="Arial"/>
          </w:rPr>
          <w:t>www.hoclkochi.com</w:t>
        </w:r>
      </w:hyperlink>
    </w:p>
    <w:p>
      <w:pPr>
        <w:pStyle w:val="Normal"/>
        <w:jc w:val="both"/>
        <w:rPr>
          <w:rFonts w:ascii="Arial" w:hAnsi="Arial" w:cs="Arial"/>
        </w:rPr>
      </w:pPr>
      <w:r>
        <w:rPr>
          <w:rFonts w:cs="Arial" w:ascii="Arial" w:hAnsi="Arial"/>
          <w:b/>
        </w:rPr>
        <w:t>CVC Address</w:t>
      </w:r>
      <w:r>
        <w:rPr>
          <w:rFonts w:cs="Arial" w:ascii="Arial" w:hAnsi="Arial"/>
        </w:rPr>
        <w:t xml:space="preserve">  : Secretary,  Central  Vigilance Commission, Govt. of India, Satarkata </w:t>
      </w:r>
    </w:p>
    <w:p>
      <w:pPr>
        <w:pStyle w:val="Normal"/>
        <w:jc w:val="both"/>
        <w:rPr>
          <w:rFonts w:ascii="Arial" w:hAnsi="Arial" w:cs="Arial"/>
        </w:rPr>
      </w:pPr>
      <w:r>
        <w:rPr>
          <w:rFonts w:cs="Arial" w:ascii="Arial" w:hAnsi="Arial"/>
        </w:rPr>
        <w:t xml:space="preserve">                               </w:t>
      </w:r>
      <w:r>
        <w:rPr>
          <w:rFonts w:cs="Arial" w:ascii="Arial" w:hAnsi="Arial"/>
        </w:rPr>
        <w:t>Bhavan, GPO Complex, INA, New Delhi-110 023.</w:t>
      </w:r>
    </w:p>
    <w:p>
      <w:pPr>
        <w:pStyle w:val="Normal"/>
        <w:jc w:val="both"/>
        <w:rPr>
          <w:rFonts w:ascii="Arial" w:hAnsi="Arial" w:cs="Arial"/>
        </w:rPr>
      </w:pPr>
      <w:r>
        <w:rPr>
          <w:rFonts w:cs="Arial" w:ascii="Arial" w:hAnsi="Arial"/>
        </w:rPr>
      </w:r>
    </w:p>
    <w:p>
      <w:pPr>
        <w:pStyle w:val="Normal"/>
        <w:rPr/>
      </w:pPr>
      <w:r>
        <w:rPr/>
      </w:r>
    </w:p>
    <w:sectPr>
      <w:type w:val="nextPage"/>
      <w:pgSz w:w="11906" w:h="16838"/>
      <w:pgMar w:left="1440" w:right="1440" w:header="0" w:top="288" w:footer="0" w:bottom="432" w:gutter="0"/>
      <w:pgBorders w:display="allPages" w:offsetFrom="page">
        <w:top w:val="threeDEngrave" w:sz="24" w:space="8" w:color="000000"/>
        <w:left w:val="threeDEngrave" w:sz="24" w:space="24" w:color="000000"/>
        <w:bottom w:val="threeDEngrave" w:sz="24" w:space="15" w:color="000000"/>
        <w:right w:val="threeDEngrave" w:sz="2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ml-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Kartika"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5644"/>
    <w:pPr>
      <w:widowControl/>
      <w:bidi w:val="0"/>
      <w:spacing w:lineRule="auto" w:line="240" w:before="0" w:after="0"/>
      <w:jc w:val="left"/>
    </w:pPr>
    <w:rPr>
      <w:rFonts w:ascii="Times New Roman" w:hAnsi="Times New Roman" w:eastAsia="Times New Roman" w:cs="Mangal"/>
      <w:color w:val="auto"/>
      <w:kern w:val="0"/>
      <w:sz w:val="24"/>
      <w:szCs w:val="24"/>
      <w:lang w:bidi="hi-IN" w:val="en-US" w:eastAsia="en-US"/>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ae5644"/>
    <w:rPr>
      <w:color w:val="0000FF" w:themeColor="hyperlink"/>
      <w:u w:val="single"/>
    </w:rPr>
  </w:style>
  <w:style w:type="character" w:styleId="BalloonTextChar" w:customStyle="1">
    <w:name w:val="Balloon Text Char"/>
    <w:basedOn w:val="DefaultParagraphFont"/>
    <w:link w:val="BalloonText"/>
    <w:uiPriority w:val="99"/>
    <w:semiHidden/>
    <w:qFormat/>
    <w:rsid w:val="00ae5644"/>
    <w:rPr>
      <w:rFonts w:ascii="Tahoma" w:hAnsi="Tahoma" w:eastAsia="Times New Roman" w:cs="Mangal"/>
      <w:sz w:val="16"/>
      <w:szCs w:val="14"/>
      <w:lang w:bidi="hi-IN"/>
    </w:rPr>
  </w:style>
  <w:style w:type="character" w:styleId="ListLabel1">
    <w:name w:val="ListLabel 1"/>
    <w:qFormat/>
    <w:rPr>
      <w:rFonts w:ascii="Arial" w:hAnsi="Arial" w:cs="Arial"/>
      <w:sz w:val="22"/>
      <w:szCs w:val="22"/>
    </w:rPr>
  </w:style>
  <w:style w:type="character" w:styleId="ListLabel2">
    <w:name w:val="ListLabel 2"/>
    <w:qFormat/>
    <w:rPr>
      <w:rFonts w:ascii="Arial" w:hAnsi="Arial" w:cs="Aria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ae5644"/>
    <w:pPr/>
    <w:rPr>
      <w:rFonts w:ascii="Tahoma" w:hAnsi="Tahoma"/>
      <w:sz w:val="16"/>
      <w:szCs w:val="1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raikar.rb@hoclindia.com" TargetMode="External"/><Relationship Id="rId4" Type="http://schemas.openxmlformats.org/officeDocument/2006/relationships/hyperlink" Target="mailto:nk.sajeevkumar@hocl.gov.in" TargetMode="External"/><Relationship Id="rId5" Type="http://schemas.openxmlformats.org/officeDocument/2006/relationships/hyperlink" Target="http://www.hoclindia.com/" TargetMode="External"/><Relationship Id="rId6" Type="http://schemas.openxmlformats.org/officeDocument/2006/relationships/hyperlink" Target="http://www.hoclkochi.com/"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634B-59D9-4003-95FD-9348E2DC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LibreOffice/6.2.4.2$Windows_X86_64 LibreOffice_project/2412653d852ce75f65fbfa83fb7e7b669a126d64</Application>
  <Pages>1</Pages>
  <Words>342</Words>
  <Characters>2093</Characters>
  <CharactersWithSpaces>2739</CharactersWithSpaces>
  <Paragraphs>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2019-10-19T06:01:00Z</dcterms:created>
  <dc:creator>acer</dc:creator>
  <dc:description/>
  <dc:language>en-IN</dc:language>
  <cp:lastModifiedBy/>
  <cp:lastPrinted>2019-10-19T05:49:00Z</cp:lastPrinted>
  <dcterms:modified xsi:type="dcterms:W3CDTF">2019-10-19T12:21:27Z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